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388A" w14:textId="77777777" w:rsidR="002D5FC7" w:rsidRDefault="00C130F7" w:rsidP="002D5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 w:rsidRPr="00C130F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ГЛАЗОМЕРН</w:t>
      </w:r>
      <w:r w:rsidR="003F22E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АЯ</w:t>
      </w:r>
      <w:r w:rsidRPr="00C130F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ОЦЕНК</w:t>
      </w:r>
      <w:r w:rsidR="003F22E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А</w:t>
      </w:r>
      <w:r w:rsidRPr="00C130F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ВЕСЕННЕГО РАЗВИТИЯ</w:t>
      </w:r>
      <w:r w:rsidR="002D5FC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</w:p>
    <w:p w14:paraId="11311F32" w14:textId="20B6C766" w:rsidR="00C130F7" w:rsidRPr="00C130F7" w:rsidRDefault="00C130F7" w:rsidP="002D5FC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30F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БЕРЕЗЫ ПУШИСТОЙ</w:t>
      </w:r>
      <w:r w:rsidR="003F22E9" w:rsidRPr="003F22E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</w:p>
    <w:tbl>
      <w:tblPr>
        <w:tblW w:w="10207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9"/>
        <w:gridCol w:w="4038"/>
      </w:tblGrid>
      <w:tr w:rsidR="002D5FC7" w:rsidRPr="00D01566" w14:paraId="57EFF97E" w14:textId="77777777" w:rsidTr="00356C91">
        <w:trPr>
          <w:tblHeader/>
        </w:trPr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464FB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rStyle w:val="a6"/>
                <w:rFonts w:eastAsiaTheme="majorEastAsia"/>
              </w:rPr>
              <w:t>ОПИСАНИЕ</w:t>
            </w:r>
            <w:r>
              <w:rPr>
                <w:rStyle w:val="a6"/>
                <w:rFonts w:eastAsiaTheme="majorEastAsia"/>
              </w:rPr>
              <w:t xml:space="preserve"> ФАЗЫ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DC08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6"/>
                <w:rFonts w:eastAsiaTheme="majorEastAsia"/>
              </w:rPr>
              <w:t>ФОТО</w:t>
            </w:r>
            <w:r w:rsidRPr="00C130F7">
              <w:rPr>
                <w:rStyle w:val="a6"/>
                <w:rFonts w:eastAsiaTheme="majorEastAsia"/>
              </w:rPr>
              <w:t>ИЛЛЮСТРАЦИИ</w:t>
            </w:r>
          </w:p>
        </w:tc>
      </w:tr>
      <w:tr w:rsidR="002D5FC7" w:rsidRPr="00D01566" w14:paraId="037F474F" w14:textId="77777777" w:rsidTr="00356C91"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A715C" w14:textId="1A5CA7BB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9A33F6">
              <w:rPr>
                <w:rStyle w:val="a6"/>
                <w:rFonts w:eastAsiaTheme="majorEastAsia"/>
                <w:highlight w:val="yellow"/>
              </w:rPr>
              <w:t>ЗИМНИЙ ПОКОЙ</w:t>
            </w:r>
            <w:r w:rsidRPr="00C130F7">
              <w:t>– отсутствие видимых изменений в почках</w:t>
            </w:r>
            <w:r w:rsidRPr="00C130F7">
              <w:rPr>
                <w:rStyle w:val="a6"/>
                <w:rFonts w:eastAsiaTheme="majorEastAsia"/>
              </w:rPr>
              <w:t>.</w:t>
            </w:r>
          </w:p>
          <w:p w14:paraId="19FBA553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C130F7">
              <w:rPr>
                <w:rStyle w:val="a6"/>
                <w:rFonts w:eastAsiaTheme="majorEastAsia"/>
              </w:rPr>
              <w:t>Наблюдаемая картина:</w:t>
            </w:r>
          </w:p>
          <w:p w14:paraId="66021EE4" w14:textId="593F25B2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3223C1">
              <w:rPr>
                <w:rStyle w:val="a6"/>
                <w:rFonts w:eastAsiaTheme="majorEastAsia"/>
                <w:color w:val="C00000"/>
              </w:rPr>
              <w:t>Все</w:t>
            </w:r>
            <w:r>
              <w:rPr>
                <w:rStyle w:val="a6"/>
                <w:color w:val="C00000"/>
              </w:rPr>
              <w:t xml:space="preserve"> </w:t>
            </w:r>
            <w:r w:rsidRPr="00C130F7">
              <w:t>почки сохраняют зимний вид и размеры.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80470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noProof/>
              </w:rPr>
              <w:drawing>
                <wp:inline distT="0" distB="0" distL="0" distR="0" wp14:anchorId="56B621C9" wp14:editId="66B5F929">
                  <wp:extent cx="2225040" cy="1434928"/>
                  <wp:effectExtent l="0" t="0" r="0" b="0"/>
                  <wp:docPr id="18" name="Рисунок 18" descr="C:\Users\user\Desktop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image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t="8700" b="5447"/>
                          <a:stretch/>
                        </pic:blipFill>
                        <pic:spPr bwMode="auto">
                          <a:xfrm>
                            <a:off x="0" y="0"/>
                            <a:ext cx="2249210" cy="145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C7" w:rsidRPr="00D01566" w14:paraId="254441AF" w14:textId="77777777" w:rsidTr="00356C91">
        <w:trPr>
          <w:trHeight w:val="359"/>
        </w:trPr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3EC05" w14:textId="78826713" w:rsidR="002D5FC7" w:rsidRDefault="002D5FC7" w:rsidP="00F35D0D">
            <w:pPr>
              <w:pStyle w:val="a3"/>
              <w:spacing w:before="0" w:beforeAutospacing="0" w:after="0" w:afterAutospacing="0"/>
            </w:pPr>
            <w:r w:rsidRPr="009A33F6">
              <w:rPr>
                <w:rStyle w:val="a6"/>
                <w:rFonts w:eastAsiaTheme="majorEastAsia"/>
                <w:highlight w:val="yellow"/>
              </w:rPr>
              <w:t>НАБУХАНИЕ ПОЧЕК</w:t>
            </w:r>
            <w:r>
              <w:rPr>
                <w:rStyle w:val="a6"/>
              </w:rPr>
              <w:t xml:space="preserve"> </w:t>
            </w:r>
            <w:r w:rsidRPr="00C130F7">
              <w:t>– появление набухших листовых (вегетативных) почек, у которых разошлись наружные почечные чешуи; увеличившаяся в размерах почка прикрыта полупрозрачным плёнчатым «чехликом» из внутренних почечных чешуй.</w:t>
            </w:r>
          </w:p>
          <w:p w14:paraId="67BEA40D" w14:textId="17A87C37" w:rsidR="002D5FC7" w:rsidRDefault="002D5FC7" w:rsidP="00F35D0D">
            <w:pPr>
              <w:pStyle w:val="a3"/>
              <w:spacing w:before="0" w:beforeAutospacing="0" w:after="0" w:afterAutospacing="0"/>
            </w:pPr>
          </w:p>
          <w:p w14:paraId="3B225189" w14:textId="457D01E6" w:rsidR="002D5FC7" w:rsidRPr="00A21925" w:rsidRDefault="002D5FC7" w:rsidP="00F35D0D">
            <w:pPr>
              <w:pStyle w:val="a3"/>
              <w:spacing w:before="0" w:beforeAutospacing="0" w:after="0" w:afterAutospacing="0"/>
            </w:pPr>
            <w:r w:rsidRPr="00A21925">
              <w:rPr>
                <w:rStyle w:val="a6"/>
                <w:rFonts w:eastAsiaTheme="majorEastAsia"/>
              </w:rPr>
              <w:t>Варианты наблюдаемого:</w:t>
            </w:r>
          </w:p>
          <w:p w14:paraId="2E9EC6D1" w14:textId="4CF5AC9A" w:rsidR="002D5FC7" w:rsidRPr="00C130F7" w:rsidRDefault="002D5FC7" w:rsidP="00F35D0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От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первых слегка набухших почек;</w:t>
            </w:r>
          </w:p>
          <w:p w14:paraId="1C3E15CC" w14:textId="44D57F88" w:rsidR="002D5FC7" w:rsidRPr="00C130F7" w:rsidRDefault="002D5FC7" w:rsidP="00F35D0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До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всех предельно увеличившихся в размерах почек, «одетых» в полупрозрачные плёнчатые «чехлики» из внутренних почечных чешуй;</w:t>
            </w:r>
          </w:p>
          <w:p w14:paraId="14D6ECBB" w14:textId="0E367285" w:rsidR="002D5FC7" w:rsidRPr="00C130F7" w:rsidRDefault="002D5FC7" w:rsidP="00F35D0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Но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на ветвях ещё нет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лопнувших» почек с показавшимися кончиками листьев.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48F90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noProof/>
              </w:rPr>
              <w:drawing>
                <wp:inline distT="0" distB="0" distL="0" distR="0" wp14:anchorId="04F6CA99" wp14:editId="6CE1BA71">
                  <wp:extent cx="2468880" cy="1585131"/>
                  <wp:effectExtent l="0" t="0" r="0" b="0"/>
                  <wp:docPr id="20" name="Рисунок 20" descr="C:\Users\user\Desktop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image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b="14254"/>
                          <a:stretch/>
                        </pic:blipFill>
                        <pic:spPr bwMode="auto">
                          <a:xfrm>
                            <a:off x="0" y="0"/>
                            <a:ext cx="2491043" cy="1599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C7" w:rsidRPr="00D01566" w14:paraId="65262C49" w14:textId="77777777" w:rsidTr="00356C91"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B0432" w14:textId="0065FA22" w:rsidR="002D5FC7" w:rsidRDefault="002D5FC7" w:rsidP="00F35D0D">
            <w:pPr>
              <w:pStyle w:val="a3"/>
              <w:spacing w:before="0" w:beforeAutospacing="0" w:after="0" w:afterAutospacing="0"/>
            </w:pPr>
            <w:r w:rsidRPr="009A33F6">
              <w:rPr>
                <w:rStyle w:val="a6"/>
                <w:rFonts w:eastAsiaTheme="majorEastAsia"/>
                <w:highlight w:val="yellow"/>
              </w:rPr>
              <w:t>«РАЗВЕРЗАНИЕ» ИЛИ «ПРОКЛЁВЫВАНИЕ» ПОЧЕК</w:t>
            </w:r>
            <w:r>
              <w:rPr>
                <w:rStyle w:val="a6"/>
              </w:rPr>
              <w:t xml:space="preserve"> </w:t>
            </w:r>
            <w:r w:rsidRPr="00C130F7">
              <w:t>– появление «лопнувших» почек с показавшимися между почечными чешуями кончиками зелёных листьев, которые ещё сложены в плотный пучок и прижаты друг к другу.</w:t>
            </w:r>
          </w:p>
          <w:p w14:paraId="10BCF990" w14:textId="63398A32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C130F7">
              <w:rPr>
                <w:rStyle w:val="a6"/>
                <w:rFonts w:eastAsiaTheme="majorEastAsia"/>
              </w:rPr>
              <w:t>Варианты наблюдаемого:</w:t>
            </w:r>
          </w:p>
          <w:p w14:paraId="3CBEC57B" w14:textId="1EA8430D" w:rsidR="002D5FC7" w:rsidRPr="002D5FC7" w:rsidRDefault="002D5FC7" w:rsidP="00C458E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FC7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От </w:t>
            </w:r>
            <w:r w:rsidRPr="002D5FC7">
              <w:rPr>
                <w:rFonts w:ascii="Times New Roman" w:hAnsi="Times New Roman" w:cs="Times New Roman"/>
                <w:sz w:val="24"/>
                <w:szCs w:val="24"/>
              </w:rPr>
              <w:t>первых почек с показавшимися зелёными кончиками листьев;</w:t>
            </w:r>
          </w:p>
          <w:p w14:paraId="7DAAD40D" w14:textId="717AC744" w:rsidR="002D5FC7" w:rsidRPr="00C130F7" w:rsidRDefault="002D5FC7" w:rsidP="00F35D0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до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практически всех «проклюнувшихся» почек;</w:t>
            </w:r>
          </w:p>
          <w:p w14:paraId="1D95E4CB" w14:textId="1BDC3BB8" w:rsidR="002D5FC7" w:rsidRPr="00C130F7" w:rsidRDefault="002D5FC7" w:rsidP="00F35D0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но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показавшиеся листья во всех почках ещё сложены в плотные пучки и не расходятся.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1325" w14:textId="77777777" w:rsidR="002D5FC7" w:rsidRPr="00C130F7" w:rsidRDefault="002746E5" w:rsidP="00F35D0D">
            <w:pPr>
              <w:pStyle w:val="a3"/>
              <w:spacing w:before="0" w:beforeAutospacing="0" w:after="0" w:afterAutospacing="0"/>
              <w:jc w:val="center"/>
            </w:pPr>
            <w:r>
              <w:pict w14:anchorId="0FBBE8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2D5FC7" w:rsidRPr="00C130F7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2D5FC7" w:rsidRPr="00C130F7">
              <w:rPr>
                <w:noProof/>
              </w:rPr>
              <w:drawing>
                <wp:inline distT="0" distB="0" distL="0" distR="0" wp14:anchorId="36E28B4F" wp14:editId="3A99FD4F">
                  <wp:extent cx="2324100" cy="1510291"/>
                  <wp:effectExtent l="0" t="0" r="0" b="0"/>
                  <wp:docPr id="21" name="Рисунок 21" descr="C:\Users\user\Desktop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image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b="13489"/>
                          <a:stretch/>
                        </pic:blipFill>
                        <pic:spPr bwMode="auto">
                          <a:xfrm>
                            <a:off x="0" y="0"/>
                            <a:ext cx="2333332" cy="151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C7" w:rsidRPr="00D01566" w14:paraId="0A0A7C48" w14:textId="77777777" w:rsidTr="00356C91"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3326C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9A33F6">
              <w:rPr>
                <w:rStyle w:val="a6"/>
                <w:rFonts w:eastAsiaTheme="majorEastAsia"/>
                <w:highlight w:val="yellow"/>
              </w:rPr>
              <w:t>Начало «</w:t>
            </w:r>
            <w:proofErr w:type="spellStart"/>
            <w:r w:rsidRPr="009A33F6">
              <w:rPr>
                <w:rStyle w:val="a6"/>
                <w:rFonts w:eastAsiaTheme="majorEastAsia"/>
                <w:highlight w:val="yellow"/>
              </w:rPr>
              <w:t>зеленения</w:t>
            </w:r>
            <w:proofErr w:type="spellEnd"/>
            <w:r w:rsidRPr="009A33F6">
              <w:rPr>
                <w:rStyle w:val="a6"/>
                <w:rFonts w:eastAsiaTheme="majorEastAsia"/>
                <w:highlight w:val="yellow"/>
              </w:rPr>
              <w:t>», начало распускания листьев</w:t>
            </w:r>
            <w:r w:rsidRPr="00C130F7">
              <w:rPr>
                <w:rStyle w:val="apple-converted-space"/>
                <w:b/>
                <w:bCs/>
              </w:rPr>
              <w:t> </w:t>
            </w:r>
            <w:r w:rsidRPr="00C130F7">
              <w:t>– появление «</w:t>
            </w:r>
            <w:proofErr w:type="spellStart"/>
            <w:r w:rsidRPr="00C130F7">
              <w:t>расхохлившихся</w:t>
            </w:r>
            <w:proofErr w:type="spellEnd"/>
            <w:r w:rsidRPr="00C130F7">
              <w:t>» почек, в которых растущие листья ещё плотно сложены и собраны в пучки, но постепенно отходят друг от друга, разворачиваются, выглядывают из почек «раскрытыми клювиками».</w:t>
            </w:r>
          </w:p>
          <w:p w14:paraId="7C0252EA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C130F7">
              <w:t> </w:t>
            </w:r>
            <w:r w:rsidRPr="00C130F7">
              <w:rPr>
                <w:rStyle w:val="a6"/>
                <w:rFonts w:eastAsiaTheme="majorEastAsia"/>
              </w:rPr>
              <w:t>Варианты наблюдаемого:</w:t>
            </w:r>
          </w:p>
          <w:p w14:paraId="0033DA9D" w14:textId="64A747A0" w:rsidR="002D5FC7" w:rsidRPr="00C130F7" w:rsidRDefault="002D5FC7" w:rsidP="00F35D0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от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первых почек с расходящимися и разворачивающимися листьями (</w:t>
            </w:r>
            <w:r w:rsidRPr="00C130F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издали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дерево в неясной зелёной «дымке»);</w:t>
            </w:r>
          </w:p>
          <w:p w14:paraId="60567966" w14:textId="7BDF33F2" w:rsidR="002D5FC7" w:rsidRPr="00C130F7" w:rsidRDefault="002D5FC7" w:rsidP="00F35D0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до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расхохливания</w:t>
            </w:r>
            <w:proofErr w:type="spellEnd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» всех почек, листья в которых достаточно разошлись в стороны (</w:t>
            </w:r>
            <w:r w:rsidRPr="00C130F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издали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дерево в ясной зелёной «дымке»);</w:t>
            </w:r>
          </w:p>
          <w:p w14:paraId="707C1904" w14:textId="365F6534" w:rsidR="002D5FC7" w:rsidRPr="00C130F7" w:rsidRDefault="002D5FC7" w:rsidP="00F35D0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5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но</w:t>
            </w:r>
            <w:r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 xml:space="preserve">бособленных </w:t>
            </w:r>
            <w:proofErr w:type="spellStart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листьевнет</w:t>
            </w:r>
            <w:proofErr w:type="spellEnd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8AA4F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noProof/>
              </w:rPr>
              <w:drawing>
                <wp:inline distT="0" distB="0" distL="0" distR="0" wp14:anchorId="28A3CABB" wp14:editId="0D44309C">
                  <wp:extent cx="2270760" cy="1420749"/>
                  <wp:effectExtent l="0" t="0" r="0" b="0"/>
                  <wp:docPr id="24" name="Рисунок 24" descr="C:\Users\user\Desktop\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image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b="16207"/>
                          <a:stretch/>
                        </pic:blipFill>
                        <pic:spPr bwMode="auto">
                          <a:xfrm>
                            <a:off x="0" y="0"/>
                            <a:ext cx="2277885" cy="142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C7" w:rsidRPr="00D01566" w14:paraId="78F4C683" w14:textId="77777777" w:rsidTr="00356C91"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02A8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9A33F6">
              <w:rPr>
                <w:rStyle w:val="a6"/>
                <w:rFonts w:eastAsiaTheme="majorEastAsia"/>
                <w:highlight w:val="yellow"/>
              </w:rPr>
              <w:lastRenderedPageBreak/>
              <w:t>«</w:t>
            </w:r>
            <w:proofErr w:type="spellStart"/>
            <w:r w:rsidRPr="009A33F6">
              <w:rPr>
                <w:rStyle w:val="a6"/>
                <w:rFonts w:eastAsiaTheme="majorEastAsia"/>
                <w:highlight w:val="yellow"/>
              </w:rPr>
              <w:t>Зеленение</w:t>
            </w:r>
            <w:proofErr w:type="spellEnd"/>
            <w:r w:rsidRPr="009A33F6">
              <w:rPr>
                <w:rStyle w:val="a6"/>
                <w:rFonts w:eastAsiaTheme="majorEastAsia"/>
                <w:highlight w:val="yellow"/>
              </w:rPr>
              <w:t>», распускание листьев</w:t>
            </w:r>
            <w:r w:rsidRPr="00C130F7">
              <w:rPr>
                <w:rStyle w:val="apple-converted-space"/>
                <w:b/>
                <w:bCs/>
              </w:rPr>
              <w:t> </w:t>
            </w:r>
            <w:r w:rsidRPr="00C130F7">
              <w:t>– появление вполне обособленных маленьких листьев с сильно гофрированной листовой пластинкой, черешки ещё не видны, дерево зазеленело.</w:t>
            </w:r>
          </w:p>
          <w:p w14:paraId="6ADEB554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C130F7">
              <w:t> </w:t>
            </w:r>
            <w:r w:rsidRPr="00C130F7">
              <w:rPr>
                <w:rStyle w:val="a6"/>
                <w:rFonts w:eastAsiaTheme="majorEastAsia"/>
              </w:rPr>
              <w:t>Варианты наблюдаемого:</w:t>
            </w:r>
          </w:p>
          <w:p w14:paraId="7CDF5099" w14:textId="77777777" w:rsidR="002D5FC7" w:rsidRPr="00C130F7" w:rsidRDefault="002D5FC7" w:rsidP="00F35D0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от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первых полностью обособленных листьев в «</w:t>
            </w:r>
            <w:proofErr w:type="spellStart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расхохлившихся</w:t>
            </w:r>
            <w:proofErr w:type="spellEnd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» почках;</w:t>
            </w:r>
          </w:p>
          <w:p w14:paraId="1E23EBCE" w14:textId="77777777" w:rsidR="002D5FC7" w:rsidRPr="00C130F7" w:rsidRDefault="002D5FC7" w:rsidP="00F35D0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до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массового обособления листьев в «</w:t>
            </w:r>
            <w:proofErr w:type="spellStart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расхохлившихся</w:t>
            </w:r>
            <w:proofErr w:type="spellEnd"/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» почках;</w:t>
            </w:r>
          </w:p>
          <w:p w14:paraId="6319F8CD" w14:textId="77777777" w:rsidR="002D5FC7" w:rsidRPr="00C130F7" w:rsidRDefault="002D5FC7" w:rsidP="00F35D0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но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черешки у листьев ещё не видны, листовые пластинки сильно гофрированы;</w:t>
            </w:r>
          </w:p>
          <w:p w14:paraId="766ACECC" w14:textId="77777777" w:rsidR="002D5FC7" w:rsidRPr="00C130F7" w:rsidRDefault="002D5FC7" w:rsidP="00F35D0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F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издали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дерево ясно зазеленело.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C71C0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noProof/>
              </w:rPr>
              <w:drawing>
                <wp:inline distT="0" distB="0" distL="0" distR="0" wp14:anchorId="140D03C9" wp14:editId="349A6405">
                  <wp:extent cx="2293620" cy="1599293"/>
                  <wp:effectExtent l="0" t="0" r="0" b="0"/>
                  <wp:docPr id="26" name="Рисунок 26" descr="C:\Users\user\Desktop\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image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r="21052" b="25832"/>
                          <a:stretch/>
                        </pic:blipFill>
                        <pic:spPr bwMode="auto">
                          <a:xfrm>
                            <a:off x="0" y="0"/>
                            <a:ext cx="2312380" cy="161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C7" w:rsidRPr="00D01566" w14:paraId="594C31B1" w14:textId="77777777" w:rsidTr="00356C91"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4279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9A33F6">
              <w:rPr>
                <w:rStyle w:val="a6"/>
                <w:rFonts w:eastAsiaTheme="majorEastAsia"/>
                <w:highlight w:val="yellow"/>
              </w:rPr>
              <w:t>«</w:t>
            </w:r>
            <w:proofErr w:type="spellStart"/>
            <w:r w:rsidRPr="009A33F6">
              <w:rPr>
                <w:rStyle w:val="a6"/>
                <w:rFonts w:eastAsiaTheme="majorEastAsia"/>
                <w:highlight w:val="yellow"/>
              </w:rPr>
              <w:t>Облиствение</w:t>
            </w:r>
            <w:proofErr w:type="spellEnd"/>
            <w:r w:rsidRPr="009A33F6">
              <w:rPr>
                <w:rStyle w:val="a6"/>
                <w:rFonts w:eastAsiaTheme="majorEastAsia"/>
                <w:highlight w:val="yellow"/>
              </w:rPr>
              <w:t>», появление полностью расправившихся листьев</w:t>
            </w:r>
            <w:r w:rsidRPr="00C130F7">
              <w:rPr>
                <w:rStyle w:val="apple-converted-space"/>
                <w:b/>
                <w:bCs/>
              </w:rPr>
              <w:t> </w:t>
            </w:r>
            <w:r w:rsidRPr="00C130F7">
              <w:t>- появление маленьких вполне обособленных листьев, у которых стали хорошо заметны черешки; листовые пластинки из гофрированных становятся слегка волнистыми.</w:t>
            </w:r>
          </w:p>
          <w:p w14:paraId="3EDBC6BE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C130F7">
              <w:t> </w:t>
            </w:r>
            <w:r w:rsidRPr="00C130F7">
              <w:rPr>
                <w:rStyle w:val="a6"/>
                <w:rFonts w:eastAsiaTheme="majorEastAsia"/>
              </w:rPr>
              <w:t>Варианты наблюдаемого:</w:t>
            </w:r>
          </w:p>
          <w:p w14:paraId="10643600" w14:textId="77777777" w:rsidR="002D5FC7" w:rsidRPr="00C130F7" w:rsidRDefault="002D5FC7" w:rsidP="00F35D0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от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первых маленьких листьев с гофрированной листовой пластинкой и заметными черешками;</w:t>
            </w:r>
          </w:p>
          <w:p w14:paraId="6F7862B5" w14:textId="77777777" w:rsidR="002D5FC7" w:rsidRPr="00C130F7" w:rsidRDefault="002D5FC7" w:rsidP="00F35D0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до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массового появления подросших листьев с развитыми черешками, листовые пластинки которых стали слегка волнистыми; пучки сложенных листьев видны лишь на концах побегов;</w:t>
            </w:r>
          </w:p>
          <w:p w14:paraId="786FA93E" w14:textId="77777777" w:rsidR="002D5FC7" w:rsidRPr="00C130F7" w:rsidRDefault="002D5FC7" w:rsidP="00F35D0D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0F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рост молодых побегов ещё не заметен.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CBA83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noProof/>
              </w:rPr>
              <w:drawing>
                <wp:inline distT="0" distB="0" distL="0" distR="0" wp14:anchorId="6ED1F612" wp14:editId="419DBE49">
                  <wp:extent cx="2103120" cy="1549587"/>
                  <wp:effectExtent l="0" t="0" r="0" b="0"/>
                  <wp:docPr id="28" name="Рисунок 28" descr="C:\Users\user\Desktop\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image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15738" t="31204" r="20265" b="5726"/>
                          <a:stretch/>
                        </pic:blipFill>
                        <pic:spPr bwMode="auto">
                          <a:xfrm>
                            <a:off x="0" y="0"/>
                            <a:ext cx="2128288" cy="1568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C7" w:rsidRPr="00D01566" w14:paraId="785FAF48" w14:textId="77777777" w:rsidTr="00356C91"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7AC7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067B35">
              <w:rPr>
                <w:rStyle w:val="a6"/>
                <w:rFonts w:eastAsiaTheme="majorEastAsia"/>
                <w:highlight w:val="yellow"/>
              </w:rPr>
              <w:t>Рост молодых побегов</w:t>
            </w:r>
            <w:r w:rsidRPr="00C130F7">
              <w:rPr>
                <w:rStyle w:val="apple-converted-space"/>
                <w:b/>
                <w:bCs/>
              </w:rPr>
              <w:t> </w:t>
            </w:r>
            <w:r w:rsidRPr="00C130F7">
              <w:t>- стали заметны растущие молодые зелёные побеги, на которых, по мере их роста, происходит постепенное распускание листьев.</w:t>
            </w:r>
          </w:p>
          <w:p w14:paraId="60F6064C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C130F7">
              <w:t> </w:t>
            </w:r>
            <w:r w:rsidRPr="00C130F7">
              <w:rPr>
                <w:rStyle w:val="a6"/>
                <w:rFonts w:eastAsiaTheme="majorEastAsia"/>
              </w:rPr>
              <w:t>Варианты наблюдаемого:</w:t>
            </w:r>
          </w:p>
          <w:p w14:paraId="595C81ED" w14:textId="77777777" w:rsidR="002D5FC7" w:rsidRPr="00C130F7" w:rsidRDefault="002D5FC7" w:rsidP="00F35D0D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от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первых молодых побегов, рост которых стал хорошо заметен;</w:t>
            </w:r>
          </w:p>
          <w:p w14:paraId="4CF145A7" w14:textId="77777777" w:rsidR="002D5FC7" w:rsidRPr="00C130F7" w:rsidRDefault="002D5FC7" w:rsidP="00F35D0D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до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массового роста побегов;</w:t>
            </w:r>
          </w:p>
          <w:p w14:paraId="5F09E85D" w14:textId="77777777" w:rsidR="002D5FC7" w:rsidRPr="00C130F7" w:rsidRDefault="002D5FC7" w:rsidP="00F35D0D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но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листья на старых побегах ещё слегка волнистые и такие же ярко зелёные, как и на молодых растущих побегах.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429AE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noProof/>
              </w:rPr>
              <w:drawing>
                <wp:inline distT="0" distB="0" distL="0" distR="0" wp14:anchorId="4EDEB2F4" wp14:editId="745BE434">
                  <wp:extent cx="2232660" cy="1943739"/>
                  <wp:effectExtent l="0" t="0" r="0" b="0"/>
                  <wp:docPr id="30" name="Рисунок 30" descr="C:\Users\user\Desktop\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esktop\image0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/>
                          <a:srcRect t="-14499" r="11143" b="12418"/>
                          <a:stretch/>
                        </pic:blipFill>
                        <pic:spPr bwMode="auto">
                          <a:xfrm>
                            <a:off x="0" y="0"/>
                            <a:ext cx="2242840" cy="195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FC7" w:rsidRPr="00D01566" w14:paraId="62D6D4B7" w14:textId="77777777" w:rsidTr="00356C91"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DF83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067B35">
              <w:rPr>
                <w:rStyle w:val="a6"/>
                <w:rFonts w:eastAsiaTheme="majorEastAsia"/>
                <w:highlight w:val="yellow"/>
              </w:rPr>
              <w:t>Начало летней вегетации</w:t>
            </w:r>
            <w:r w:rsidRPr="00C130F7">
              <w:rPr>
                <w:rStyle w:val="apple-converted-space"/>
                <w:b/>
                <w:bCs/>
              </w:rPr>
              <w:t> </w:t>
            </w:r>
            <w:r w:rsidRPr="00C130F7">
              <w:t>- листья практически полностью расправились и разгладились, достигли нормальной величины, приобрели более тёмную зелёную окраску, стали более жёсткими.</w:t>
            </w:r>
          </w:p>
          <w:p w14:paraId="4D387EE1" w14:textId="77777777" w:rsidR="002D5FC7" w:rsidRPr="00C130F7" w:rsidRDefault="002D5FC7" w:rsidP="00F35D0D">
            <w:pPr>
              <w:pStyle w:val="a3"/>
              <w:spacing w:before="0" w:beforeAutospacing="0" w:after="0" w:afterAutospacing="0"/>
            </w:pPr>
            <w:r w:rsidRPr="00C130F7">
              <w:t> </w:t>
            </w:r>
            <w:r w:rsidRPr="00C130F7">
              <w:rPr>
                <w:rStyle w:val="a6"/>
                <w:rFonts w:eastAsiaTheme="majorEastAsia"/>
              </w:rPr>
              <w:t>Варианты наблюдаемого:</w:t>
            </w:r>
          </w:p>
          <w:p w14:paraId="0B6852DC" w14:textId="77777777" w:rsidR="002D5FC7" w:rsidRPr="00C130F7" w:rsidRDefault="002D5FC7" w:rsidP="00F35D0D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от</w:t>
            </w:r>
            <w:r w:rsidRPr="00C130F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незначительной части листьев, приобретших летнюю форму, размеры, окраску и жёсткость;</w:t>
            </w:r>
          </w:p>
          <w:p w14:paraId="3C3F8296" w14:textId="77777777" w:rsidR="002D5FC7" w:rsidRPr="00C130F7" w:rsidRDefault="002D5FC7" w:rsidP="00F35D0D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B0">
              <w:rPr>
                <w:rStyle w:val="a6"/>
                <w:rFonts w:ascii="Times New Roman" w:hAnsi="Times New Roman" w:cs="Times New Roman"/>
                <w:color w:val="C00000"/>
                <w:sz w:val="24"/>
                <w:szCs w:val="24"/>
              </w:rPr>
              <w:t>до</w:t>
            </w:r>
            <w:r w:rsidRPr="00C130F7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130F7">
              <w:rPr>
                <w:rFonts w:ascii="Times New Roman" w:hAnsi="Times New Roman" w:cs="Times New Roman"/>
                <w:sz w:val="24"/>
                <w:szCs w:val="24"/>
              </w:rPr>
              <w:t>перехода всей кроны берёзы в состояние летней вегетации; молодые побеги на ветвях берёзы продолжают расти, на них распускаются новые листья, которые отличаются от остальных более светлой зелёной окраской.</w:t>
            </w:r>
          </w:p>
        </w:tc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184F6" w14:textId="77777777" w:rsidR="002D5FC7" w:rsidRPr="00C130F7" w:rsidRDefault="002D5FC7" w:rsidP="00F35D0D">
            <w:pPr>
              <w:pStyle w:val="a3"/>
              <w:spacing w:before="0" w:beforeAutospacing="0" w:after="0" w:afterAutospacing="0"/>
              <w:jc w:val="center"/>
            </w:pPr>
            <w:r w:rsidRPr="00C130F7">
              <w:rPr>
                <w:noProof/>
              </w:rPr>
              <w:drawing>
                <wp:inline distT="0" distB="0" distL="0" distR="0" wp14:anchorId="7471B71B" wp14:editId="10D20C61">
                  <wp:extent cx="2171700" cy="1549400"/>
                  <wp:effectExtent l="0" t="0" r="0" b="0"/>
                  <wp:docPr id="32" name="Рисунок 32" descr="C:\Users\user\Desktop\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user\Desktop\image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/>
                          <a:srcRect r="6506" b="11187"/>
                          <a:stretch/>
                        </pic:blipFill>
                        <pic:spPr bwMode="auto">
                          <a:xfrm>
                            <a:off x="0" y="0"/>
                            <a:ext cx="2182828" cy="1557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B5A5A" w14:textId="77777777" w:rsidR="007E3C58" w:rsidRPr="00D01566" w:rsidRDefault="007E3C58" w:rsidP="002746E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E3C58" w:rsidRPr="00D01566" w:rsidSect="00177F1B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98E8" w14:textId="77777777" w:rsidR="002746E5" w:rsidRDefault="002746E5" w:rsidP="002746E5">
      <w:pPr>
        <w:spacing w:after="0" w:line="240" w:lineRule="auto"/>
      </w:pPr>
      <w:r>
        <w:separator/>
      </w:r>
    </w:p>
  </w:endnote>
  <w:endnote w:type="continuationSeparator" w:id="0">
    <w:p w14:paraId="1ACFDD99" w14:textId="77777777" w:rsidR="002746E5" w:rsidRDefault="002746E5" w:rsidP="0027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819715"/>
      <w:docPartObj>
        <w:docPartGallery w:val="Page Numbers (Bottom of Page)"/>
        <w:docPartUnique/>
      </w:docPartObj>
    </w:sdtPr>
    <w:sdtContent>
      <w:p w14:paraId="356A170C" w14:textId="088AD0AE" w:rsidR="002746E5" w:rsidRDefault="002746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009AE" w14:textId="77777777" w:rsidR="002746E5" w:rsidRDefault="002746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A850" w14:textId="77777777" w:rsidR="002746E5" w:rsidRDefault="002746E5" w:rsidP="002746E5">
      <w:pPr>
        <w:spacing w:after="0" w:line="240" w:lineRule="auto"/>
      </w:pPr>
      <w:r>
        <w:separator/>
      </w:r>
    </w:p>
  </w:footnote>
  <w:footnote w:type="continuationSeparator" w:id="0">
    <w:p w14:paraId="72A89387" w14:textId="77777777" w:rsidR="002746E5" w:rsidRDefault="002746E5" w:rsidP="00274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473"/>
    <w:multiLevelType w:val="multilevel"/>
    <w:tmpl w:val="A12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B3D92"/>
    <w:multiLevelType w:val="multilevel"/>
    <w:tmpl w:val="9CE4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3D7B"/>
    <w:multiLevelType w:val="multilevel"/>
    <w:tmpl w:val="A70A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36B65"/>
    <w:multiLevelType w:val="multilevel"/>
    <w:tmpl w:val="B86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A7C47"/>
    <w:multiLevelType w:val="multilevel"/>
    <w:tmpl w:val="E31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D0AF0"/>
    <w:multiLevelType w:val="multilevel"/>
    <w:tmpl w:val="75E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29A"/>
    <w:multiLevelType w:val="multilevel"/>
    <w:tmpl w:val="964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91E73"/>
    <w:multiLevelType w:val="multilevel"/>
    <w:tmpl w:val="C18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74BA5"/>
    <w:multiLevelType w:val="multilevel"/>
    <w:tmpl w:val="9E0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E79DF"/>
    <w:multiLevelType w:val="multilevel"/>
    <w:tmpl w:val="4B0E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37237"/>
    <w:multiLevelType w:val="multilevel"/>
    <w:tmpl w:val="0C0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C6AFF"/>
    <w:multiLevelType w:val="multilevel"/>
    <w:tmpl w:val="2432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F6B1D"/>
    <w:multiLevelType w:val="multilevel"/>
    <w:tmpl w:val="FF5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10838"/>
    <w:multiLevelType w:val="multilevel"/>
    <w:tmpl w:val="ECBE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D7B9C"/>
    <w:multiLevelType w:val="multilevel"/>
    <w:tmpl w:val="C47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76AF4"/>
    <w:multiLevelType w:val="multilevel"/>
    <w:tmpl w:val="CDC2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81B1E"/>
    <w:multiLevelType w:val="multilevel"/>
    <w:tmpl w:val="1BE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E27AC"/>
    <w:multiLevelType w:val="multilevel"/>
    <w:tmpl w:val="3508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C307B"/>
    <w:multiLevelType w:val="multilevel"/>
    <w:tmpl w:val="33D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F51E4"/>
    <w:multiLevelType w:val="multilevel"/>
    <w:tmpl w:val="BCAC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4A4D"/>
    <w:multiLevelType w:val="multilevel"/>
    <w:tmpl w:val="784C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82C9B"/>
    <w:multiLevelType w:val="multilevel"/>
    <w:tmpl w:val="CF1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456895">
    <w:abstractNumId w:val="3"/>
  </w:num>
  <w:num w:numId="2" w16cid:durableId="1732725857">
    <w:abstractNumId w:val="21"/>
  </w:num>
  <w:num w:numId="3" w16cid:durableId="217982581">
    <w:abstractNumId w:val="1"/>
  </w:num>
  <w:num w:numId="4" w16cid:durableId="25641804">
    <w:abstractNumId w:val="9"/>
  </w:num>
  <w:num w:numId="5" w16cid:durableId="427653306">
    <w:abstractNumId w:val="5"/>
  </w:num>
  <w:num w:numId="6" w16cid:durableId="1252809789">
    <w:abstractNumId w:val="2"/>
  </w:num>
  <w:num w:numId="7" w16cid:durableId="8875633">
    <w:abstractNumId w:val="11"/>
  </w:num>
  <w:num w:numId="8" w16cid:durableId="313996274">
    <w:abstractNumId w:val="15"/>
  </w:num>
  <w:num w:numId="9" w16cid:durableId="789397716">
    <w:abstractNumId w:val="0"/>
  </w:num>
  <w:num w:numId="10" w16cid:durableId="768887023">
    <w:abstractNumId w:val="13"/>
  </w:num>
  <w:num w:numId="11" w16cid:durableId="825173124">
    <w:abstractNumId w:val="14"/>
  </w:num>
  <w:num w:numId="12" w16cid:durableId="334309678">
    <w:abstractNumId w:val="16"/>
  </w:num>
  <w:num w:numId="13" w16cid:durableId="1495994085">
    <w:abstractNumId w:val="18"/>
  </w:num>
  <w:num w:numId="14" w16cid:durableId="1148716109">
    <w:abstractNumId w:val="17"/>
  </w:num>
  <w:num w:numId="15" w16cid:durableId="1443575081">
    <w:abstractNumId w:val="19"/>
  </w:num>
  <w:num w:numId="16" w16cid:durableId="2082410954">
    <w:abstractNumId w:val="20"/>
  </w:num>
  <w:num w:numId="17" w16cid:durableId="880938747">
    <w:abstractNumId w:val="12"/>
  </w:num>
  <w:num w:numId="18" w16cid:durableId="1306855336">
    <w:abstractNumId w:val="10"/>
  </w:num>
  <w:num w:numId="19" w16cid:durableId="548801847">
    <w:abstractNumId w:val="7"/>
  </w:num>
  <w:num w:numId="20" w16cid:durableId="1668702301">
    <w:abstractNumId w:val="6"/>
  </w:num>
  <w:num w:numId="21" w16cid:durableId="1340615571">
    <w:abstractNumId w:val="8"/>
  </w:num>
  <w:num w:numId="22" w16cid:durableId="494496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B3D"/>
    <w:rsid w:val="00067B35"/>
    <w:rsid w:val="000C7B82"/>
    <w:rsid w:val="00110D2C"/>
    <w:rsid w:val="00144F36"/>
    <w:rsid w:val="00177F1B"/>
    <w:rsid w:val="0022397A"/>
    <w:rsid w:val="00272107"/>
    <w:rsid w:val="002746E5"/>
    <w:rsid w:val="002B1A49"/>
    <w:rsid w:val="002D5FC7"/>
    <w:rsid w:val="002E2BE3"/>
    <w:rsid w:val="003223C1"/>
    <w:rsid w:val="00356C91"/>
    <w:rsid w:val="003A46A4"/>
    <w:rsid w:val="003B6BB6"/>
    <w:rsid w:val="003F22E9"/>
    <w:rsid w:val="004767C0"/>
    <w:rsid w:val="006A50FA"/>
    <w:rsid w:val="006E5622"/>
    <w:rsid w:val="007758C8"/>
    <w:rsid w:val="007E3C58"/>
    <w:rsid w:val="007E5F70"/>
    <w:rsid w:val="00852D58"/>
    <w:rsid w:val="00881CC9"/>
    <w:rsid w:val="008A1105"/>
    <w:rsid w:val="008F7585"/>
    <w:rsid w:val="009675F3"/>
    <w:rsid w:val="009A33F6"/>
    <w:rsid w:val="009C5813"/>
    <w:rsid w:val="00A21925"/>
    <w:rsid w:val="00A57D8B"/>
    <w:rsid w:val="00AB22B0"/>
    <w:rsid w:val="00AC256E"/>
    <w:rsid w:val="00AF1DE1"/>
    <w:rsid w:val="00B2370C"/>
    <w:rsid w:val="00B367F3"/>
    <w:rsid w:val="00B62B3D"/>
    <w:rsid w:val="00B66E23"/>
    <w:rsid w:val="00BF6EC6"/>
    <w:rsid w:val="00C127F8"/>
    <w:rsid w:val="00C130F7"/>
    <w:rsid w:val="00C739AA"/>
    <w:rsid w:val="00C7536F"/>
    <w:rsid w:val="00D01566"/>
    <w:rsid w:val="00D02FCE"/>
    <w:rsid w:val="00D94459"/>
    <w:rsid w:val="00E10C1C"/>
    <w:rsid w:val="00E3633A"/>
    <w:rsid w:val="00F3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8321DC"/>
  <w15:docId w15:val="{093C5BAA-F04B-427F-ADFD-7640423C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1B"/>
  </w:style>
  <w:style w:type="paragraph" w:styleId="1">
    <w:name w:val="heading 1"/>
    <w:basedOn w:val="a"/>
    <w:next w:val="a"/>
    <w:link w:val="10"/>
    <w:uiPriority w:val="9"/>
    <w:qFormat/>
    <w:rsid w:val="00C75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2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B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6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B3D"/>
  </w:style>
  <w:style w:type="character" w:styleId="a4">
    <w:name w:val="Emphasis"/>
    <w:basedOn w:val="a0"/>
    <w:uiPriority w:val="20"/>
    <w:qFormat/>
    <w:rsid w:val="00B62B3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5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C7536F"/>
    <w:rPr>
      <w:color w:val="0000FF"/>
      <w:u w:val="single"/>
    </w:rPr>
  </w:style>
  <w:style w:type="character" w:styleId="a6">
    <w:name w:val="Strong"/>
    <w:basedOn w:val="a0"/>
    <w:uiPriority w:val="22"/>
    <w:qFormat/>
    <w:rsid w:val="00C7536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36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7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46E5"/>
  </w:style>
  <w:style w:type="paragraph" w:styleId="ab">
    <w:name w:val="footer"/>
    <w:basedOn w:val="a"/>
    <w:link w:val="ac"/>
    <w:uiPriority w:val="99"/>
    <w:unhideWhenUsed/>
    <w:rsid w:val="00274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683">
          <w:marLeft w:val="0"/>
          <w:marRight w:val="30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bnmgeo@yandex.ru</cp:lastModifiedBy>
  <cp:revision>9</cp:revision>
  <dcterms:created xsi:type="dcterms:W3CDTF">2025-04-08T22:07:00Z</dcterms:created>
  <dcterms:modified xsi:type="dcterms:W3CDTF">2026-06-15T05:37:00Z</dcterms:modified>
</cp:coreProperties>
</file>