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8AB4" w14:textId="77777777" w:rsidR="00FF612A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96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Определение растений</w:t>
      </w:r>
      <w:r w:rsidRPr="008C31BB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8C31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67BEC6" w14:textId="7625EF88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>Определить растение – означает установить его точное родовое и видовое (бинарное) название и принадлежность к более</w:t>
      </w:r>
      <w:r w:rsidRPr="008C3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31BB">
        <w:rPr>
          <w:rFonts w:ascii="Times New Roman" w:hAnsi="Times New Roman" w:cs="Times New Roman"/>
          <w:sz w:val="26"/>
          <w:szCs w:val="26"/>
        </w:rPr>
        <w:t>высокому таксону (например, семейству). Определение можно проводить как непосредственно в природных условиях, не повреждая растении, так и по свежесобранному или гербарному материалу. Прежде чем приступить к определению растения, его нужно изучить и описать.</w:t>
      </w:r>
    </w:p>
    <w:p w14:paraId="030E6303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31BB">
        <w:rPr>
          <w:rFonts w:ascii="Times New Roman" w:hAnsi="Times New Roman" w:cs="Times New Roman"/>
          <w:i/>
          <w:sz w:val="26"/>
          <w:szCs w:val="26"/>
        </w:rPr>
        <w:t>План морфологического описания растения</w:t>
      </w:r>
    </w:p>
    <w:p w14:paraId="59F91C97" w14:textId="77777777" w:rsidR="006715F2" w:rsidRPr="008C31BB" w:rsidRDefault="006715F2" w:rsidP="006715F2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hAnsi="Times New Roman" w:cs="Times New Roman"/>
          <w:bCs/>
          <w:sz w:val="26"/>
          <w:szCs w:val="26"/>
        </w:rPr>
        <w:t xml:space="preserve">1. Жизненная форма растения (дерево, кустарник, кустарничек, многолетнее травянистое, двулетнее, однолетнее травянистое).  </w:t>
      </w:r>
    </w:p>
    <w:p w14:paraId="44CAB708" w14:textId="77777777" w:rsidR="006715F2" w:rsidRPr="008C31BB" w:rsidRDefault="006715F2" w:rsidP="006715F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31BB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8C31BB">
        <w:rPr>
          <w:rFonts w:ascii="Times New Roman" w:eastAsia="Calibri" w:hAnsi="Times New Roman" w:cs="Times New Roman"/>
          <w:bCs/>
          <w:sz w:val="26"/>
          <w:szCs w:val="26"/>
        </w:rPr>
        <w:t>Вегетативные органы растения.</w:t>
      </w:r>
    </w:p>
    <w:p w14:paraId="2FDC8726" w14:textId="77777777" w:rsidR="006715F2" w:rsidRPr="008C31BB" w:rsidRDefault="006715F2" w:rsidP="006715F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31BB">
        <w:rPr>
          <w:rFonts w:ascii="Times New Roman" w:eastAsia="Calibri" w:hAnsi="Times New Roman" w:cs="Times New Roman"/>
          <w:bCs/>
          <w:sz w:val="26"/>
          <w:szCs w:val="26"/>
        </w:rPr>
        <w:t>Характеристика корня − тип корневой системы, метаморфозы корня (если имеются).</w:t>
      </w:r>
    </w:p>
    <w:p w14:paraId="3A397D18" w14:textId="77777777" w:rsidR="006715F2" w:rsidRPr="008C31BB" w:rsidRDefault="006715F2" w:rsidP="006715F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eastAsia="Calibri" w:hAnsi="Times New Roman" w:cs="Times New Roman"/>
          <w:bCs/>
          <w:sz w:val="26"/>
          <w:szCs w:val="26"/>
        </w:rPr>
        <w:t>Характеристика стебля − длина междоузлий, форма стебля, положение стебля в пространстве, метаморфозы стебля.</w:t>
      </w:r>
    </w:p>
    <w:p w14:paraId="4A80D5B7" w14:textId="77777777" w:rsidR="006715F2" w:rsidRPr="008C31BB" w:rsidRDefault="006715F2" w:rsidP="006715F2">
      <w:pPr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eastAsia="Calibri" w:hAnsi="Times New Roman" w:cs="Times New Roman"/>
          <w:bCs/>
          <w:sz w:val="26"/>
          <w:szCs w:val="26"/>
        </w:rPr>
        <w:t>Характеристика листа − части листа, листорасположение, строение листа (простой или сложный, форма листовой пластинки, край листовой пластинки), жилкование листа, видоизменения листьев.</w:t>
      </w:r>
    </w:p>
    <w:p w14:paraId="4B9398B5" w14:textId="77777777" w:rsidR="006715F2" w:rsidRPr="008C31BB" w:rsidRDefault="006715F2" w:rsidP="006715F2">
      <w:pPr>
        <w:tabs>
          <w:tab w:val="num" w:pos="567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8C31BB">
        <w:rPr>
          <w:rFonts w:ascii="Times New Roman" w:eastAsia="Calibri" w:hAnsi="Times New Roman" w:cs="Times New Roman"/>
          <w:bCs/>
          <w:sz w:val="26"/>
          <w:szCs w:val="26"/>
        </w:rPr>
        <w:t>Генеративные органы растения (формула и диаграмма цветка, тип соцветий, характеристика плодов).</w:t>
      </w:r>
    </w:p>
    <w:p w14:paraId="78563FAD" w14:textId="77777777" w:rsidR="006715F2" w:rsidRPr="008C31BB" w:rsidRDefault="006715F2" w:rsidP="006715F2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8C31BB">
        <w:rPr>
          <w:rFonts w:ascii="Times New Roman" w:eastAsia="Calibri" w:hAnsi="Times New Roman" w:cs="Times New Roman"/>
          <w:bCs/>
          <w:sz w:val="26"/>
          <w:szCs w:val="26"/>
        </w:rPr>
        <w:t>Фармакологические свойства растения.</w:t>
      </w:r>
    </w:p>
    <w:p w14:paraId="1FD5CD94" w14:textId="77777777" w:rsidR="006715F2" w:rsidRPr="008C31BB" w:rsidRDefault="006715F2" w:rsidP="006715F2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31BB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8C31BB">
        <w:rPr>
          <w:rFonts w:ascii="Times New Roman" w:eastAsia="Calibri" w:hAnsi="Times New Roman" w:cs="Times New Roman"/>
          <w:bCs/>
          <w:sz w:val="26"/>
          <w:szCs w:val="26"/>
        </w:rPr>
        <w:t>Практическое значение.</w:t>
      </w:r>
    </w:p>
    <w:p w14:paraId="77322A60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6F45DD9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>Успех определения зависти от умения разобраться в признаках растения и владения ботанической терминологией. Вот почему полезно сначала дать морфологическое описание растения, чтобы правильно определять признаки вегетативных и генеративных органов. Чтобы избежать ошибок, надо следовать следующим правилам:</w:t>
      </w:r>
    </w:p>
    <w:p w14:paraId="77C1286B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>- перед определением анализировать все признаки растений;</w:t>
      </w:r>
    </w:p>
    <w:p w14:paraId="483881DD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>- в ходе определения внимательно и до конца прочитывать тезы и антитезы каждой ступени, учитывая весь комплекс признаков, а не один;</w:t>
      </w:r>
    </w:p>
    <w:p w14:paraId="3ADAD1D4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>- встретившись с незнакомым термином, выяснить его значение (в морфологических справочниках);</w:t>
      </w:r>
    </w:p>
    <w:p w14:paraId="77B083FC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найдя видовое название, нужно точно и правильно вписать бинарное название вида. </w:t>
      </w:r>
    </w:p>
    <w:p w14:paraId="49C44FCF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1BB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определения и черновой этикетки заполняют постоянную этикетку. Без этикетки гербарий не имеет никакой научной ценности и не может быть использован в учебных целях.</w:t>
      </w:r>
    </w:p>
    <w:p w14:paraId="18396435" w14:textId="77777777" w:rsidR="00CF0521" w:rsidRDefault="00CF0521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86333F0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0CC37A9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5800E16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CA9249C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FEE1F9B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D3F5A37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274F92E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C87FD4D" w14:textId="77777777" w:rsidR="00FF612A" w:rsidRDefault="00FF612A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484E509" w14:textId="77777777" w:rsidR="00C145AF" w:rsidRPr="008C31BB" w:rsidRDefault="00C145AF" w:rsidP="00472667">
      <w:pPr>
        <w:spacing w:after="0" w:line="240" w:lineRule="auto"/>
        <w:jc w:val="center"/>
        <w:rPr>
          <w:rFonts w:ascii="Times New Roman" w:eastAsia="Times New Roman" w:hAnsi="Times New Roman" w:cs="Tahoma"/>
          <w:sz w:val="26"/>
          <w:szCs w:val="26"/>
        </w:rPr>
      </w:pPr>
      <w:bookmarkStart w:id="0" w:name="_GoBack"/>
      <w:bookmarkEnd w:id="0"/>
    </w:p>
    <w:sectPr w:rsidR="00C145AF" w:rsidRPr="008C31BB" w:rsidSect="004726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B0A"/>
    <w:multiLevelType w:val="hybridMultilevel"/>
    <w:tmpl w:val="F7A2824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B55A27"/>
    <w:multiLevelType w:val="hybridMultilevel"/>
    <w:tmpl w:val="A1F0EC8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20F7E20"/>
    <w:multiLevelType w:val="hybridMultilevel"/>
    <w:tmpl w:val="389C046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9A"/>
    <w:rsid w:val="001A53EA"/>
    <w:rsid w:val="002C4586"/>
    <w:rsid w:val="00472667"/>
    <w:rsid w:val="004A7479"/>
    <w:rsid w:val="00565BC5"/>
    <w:rsid w:val="006715F2"/>
    <w:rsid w:val="00755ED1"/>
    <w:rsid w:val="007C01E8"/>
    <w:rsid w:val="008C31BB"/>
    <w:rsid w:val="0093529A"/>
    <w:rsid w:val="00A2196A"/>
    <w:rsid w:val="00A91390"/>
    <w:rsid w:val="00C145AF"/>
    <w:rsid w:val="00C2402A"/>
    <w:rsid w:val="00CF0521"/>
    <w:rsid w:val="00D06946"/>
    <w:rsid w:val="00E64913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B707-A145-46FB-B2BD-20C685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6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2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2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2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2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2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2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3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2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2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29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352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2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2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45AF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6715F2"/>
    <w:rPr>
      <w:b/>
      <w:bCs/>
    </w:rPr>
  </w:style>
  <w:style w:type="table" w:styleId="ae">
    <w:name w:val="Table Grid"/>
    <w:basedOn w:val="a1"/>
    <w:uiPriority w:val="39"/>
    <w:rsid w:val="0067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FAE5-833E-4519-83EF-F7341A18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HP</cp:lastModifiedBy>
  <cp:revision>3</cp:revision>
  <dcterms:created xsi:type="dcterms:W3CDTF">2026-06-15T09:36:00Z</dcterms:created>
  <dcterms:modified xsi:type="dcterms:W3CDTF">2026-06-15T09:37:00Z</dcterms:modified>
</cp:coreProperties>
</file>